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0EEC6B3" w:rsidR="00274451" w:rsidRPr="00E94DEE" w:rsidRDefault="00EB1D6F">
      <w:pPr>
        <w:jc w:val="center"/>
        <w:rPr>
          <w:b/>
          <w:sz w:val="24"/>
          <w:szCs w:val="24"/>
        </w:rPr>
      </w:pPr>
      <w:r w:rsidRPr="00E94DEE">
        <w:rPr>
          <w:rFonts w:eastAsia="Verdana"/>
          <w:b/>
          <w:sz w:val="24"/>
          <w:szCs w:val="24"/>
        </w:rPr>
        <w:t>​</w:t>
      </w:r>
      <w:r w:rsidR="00A92175">
        <w:rPr>
          <w:b/>
          <w:sz w:val="40"/>
          <w:szCs w:val="40"/>
        </w:rPr>
        <w:t>CANNABIS INSURANCE GROUP</w:t>
      </w:r>
      <w:r w:rsidR="00E94DEE" w:rsidRPr="00E94DEE">
        <w:rPr>
          <w:b/>
          <w:sz w:val="40"/>
          <w:szCs w:val="40"/>
        </w:rPr>
        <w:t xml:space="preserve"> </w:t>
      </w:r>
      <w:r w:rsidR="00410DBD">
        <w:rPr>
          <w:b/>
          <w:sz w:val="40"/>
          <w:szCs w:val="40"/>
        </w:rPr>
        <w:t xml:space="preserve">EXPANDS COVERAGES AND </w:t>
      </w:r>
      <w:r w:rsidR="001E1438">
        <w:rPr>
          <w:b/>
          <w:sz w:val="40"/>
          <w:szCs w:val="40"/>
        </w:rPr>
        <w:t xml:space="preserve">ADDS </w:t>
      </w:r>
      <w:r w:rsidR="000910EB">
        <w:rPr>
          <w:b/>
          <w:sz w:val="40"/>
          <w:szCs w:val="40"/>
        </w:rPr>
        <w:br/>
      </w:r>
      <w:r w:rsidR="002A7A72">
        <w:rPr>
          <w:b/>
          <w:sz w:val="40"/>
          <w:szCs w:val="40"/>
        </w:rPr>
        <w:t>MANAGING GENERAL AGENT</w:t>
      </w:r>
    </w:p>
    <w:p w14:paraId="00000002" w14:textId="77777777" w:rsidR="00274451" w:rsidRPr="00E94DEE" w:rsidRDefault="00274451">
      <w:pPr>
        <w:jc w:val="center"/>
        <w:rPr>
          <w:i/>
          <w:sz w:val="24"/>
          <w:szCs w:val="24"/>
        </w:rPr>
      </w:pPr>
    </w:p>
    <w:p w14:paraId="00000003" w14:textId="6E285EC0" w:rsidR="00274451" w:rsidRPr="004C3977" w:rsidRDefault="000910EB" w:rsidP="000910EB">
      <w:pPr>
        <w:jc w:val="center"/>
        <w:rPr>
          <w:i/>
          <w:sz w:val="28"/>
          <w:szCs w:val="28"/>
        </w:rPr>
      </w:pPr>
      <w:r>
        <w:rPr>
          <w:i/>
          <w:sz w:val="28"/>
          <w:szCs w:val="28"/>
        </w:rPr>
        <w:t xml:space="preserve">Move is part of </w:t>
      </w:r>
      <w:r w:rsidR="00A92175">
        <w:rPr>
          <w:i/>
          <w:sz w:val="28"/>
          <w:szCs w:val="28"/>
        </w:rPr>
        <w:t>Garnet Casualty Insurance Corporatio</w:t>
      </w:r>
      <w:r w:rsidR="002A7A72">
        <w:rPr>
          <w:i/>
          <w:sz w:val="28"/>
          <w:szCs w:val="28"/>
        </w:rPr>
        <w:t>n</w:t>
      </w:r>
      <w:r>
        <w:rPr>
          <w:i/>
          <w:sz w:val="28"/>
          <w:szCs w:val="28"/>
        </w:rPr>
        <w:t>’s strategy</w:t>
      </w:r>
      <w:r>
        <w:rPr>
          <w:i/>
          <w:sz w:val="28"/>
          <w:szCs w:val="28"/>
        </w:rPr>
        <w:br/>
        <w:t xml:space="preserve"> to expand</w:t>
      </w:r>
      <w:r w:rsidR="00410DBD">
        <w:rPr>
          <w:i/>
          <w:sz w:val="28"/>
          <w:szCs w:val="28"/>
        </w:rPr>
        <w:t xml:space="preserve"> insurance brokerage efforts</w:t>
      </w:r>
    </w:p>
    <w:p w14:paraId="00000004" w14:textId="77777777" w:rsidR="00274451" w:rsidRPr="00E94DEE" w:rsidRDefault="00274451" w:rsidP="001E1438">
      <w:pPr>
        <w:spacing w:line="240" w:lineRule="auto"/>
        <w:rPr>
          <w:b/>
          <w:i/>
          <w:sz w:val="24"/>
          <w:szCs w:val="24"/>
        </w:rPr>
      </w:pPr>
    </w:p>
    <w:p w14:paraId="72FC23D8" w14:textId="1FB4EB2E" w:rsidR="004F517F" w:rsidRDefault="00410DBD" w:rsidP="001E1438">
      <w:pPr>
        <w:spacing w:line="240" w:lineRule="auto"/>
        <w:rPr>
          <w:sz w:val="24"/>
          <w:szCs w:val="24"/>
        </w:rPr>
      </w:pPr>
      <w:r>
        <w:rPr>
          <w:b/>
          <w:sz w:val="24"/>
          <w:szCs w:val="24"/>
        </w:rPr>
        <w:t>PITTSBURGH</w:t>
      </w:r>
      <w:r w:rsidR="001B5A6D">
        <w:rPr>
          <w:b/>
          <w:sz w:val="24"/>
          <w:szCs w:val="24"/>
        </w:rPr>
        <w:t>,</w:t>
      </w:r>
      <w:r>
        <w:rPr>
          <w:b/>
          <w:sz w:val="24"/>
          <w:szCs w:val="24"/>
        </w:rPr>
        <w:t xml:space="preserve"> PA </w:t>
      </w:r>
      <w:r w:rsidR="00D6735D" w:rsidRPr="00E94DEE">
        <w:rPr>
          <w:b/>
          <w:bCs/>
          <w:sz w:val="24"/>
          <w:szCs w:val="24"/>
        </w:rPr>
        <w:t>(</w:t>
      </w:r>
      <w:r>
        <w:rPr>
          <w:b/>
          <w:bCs/>
          <w:sz w:val="24"/>
          <w:szCs w:val="24"/>
        </w:rPr>
        <w:t>February 17, 2020</w:t>
      </w:r>
      <w:r w:rsidR="00D6735D" w:rsidRPr="00E94DEE">
        <w:rPr>
          <w:b/>
          <w:bCs/>
          <w:sz w:val="24"/>
          <w:szCs w:val="24"/>
        </w:rPr>
        <w:t>)</w:t>
      </w:r>
      <w:r w:rsidR="00EB1D6F" w:rsidRPr="00E94DEE">
        <w:rPr>
          <w:sz w:val="24"/>
          <w:szCs w:val="24"/>
        </w:rPr>
        <w:t xml:space="preserve"> </w:t>
      </w:r>
      <w:r w:rsidR="00FF3F1C" w:rsidRPr="00E94DEE">
        <w:rPr>
          <w:sz w:val="24"/>
          <w:szCs w:val="24"/>
        </w:rPr>
        <w:t>--</w:t>
      </w:r>
      <w:r w:rsidR="00EB1D6F" w:rsidRPr="00E94DEE">
        <w:rPr>
          <w:sz w:val="24"/>
          <w:szCs w:val="24"/>
        </w:rPr>
        <w:t xml:space="preserve"> </w:t>
      </w:r>
      <w:r w:rsidR="00A92175">
        <w:rPr>
          <w:sz w:val="24"/>
          <w:szCs w:val="24"/>
        </w:rPr>
        <w:t xml:space="preserve">Garnet </w:t>
      </w:r>
      <w:r>
        <w:rPr>
          <w:sz w:val="24"/>
          <w:szCs w:val="24"/>
        </w:rPr>
        <w:t>Underwriting Managers (GUM), the</w:t>
      </w:r>
      <w:r w:rsidR="000910EB">
        <w:rPr>
          <w:sz w:val="24"/>
          <w:szCs w:val="24"/>
        </w:rPr>
        <w:t xml:space="preserve"> managing general underwriter </w:t>
      </w:r>
      <w:r w:rsidR="006B1390">
        <w:rPr>
          <w:sz w:val="24"/>
          <w:szCs w:val="24"/>
        </w:rPr>
        <w:t>assigned to manage Garnet</w:t>
      </w:r>
      <w:r>
        <w:rPr>
          <w:sz w:val="24"/>
          <w:szCs w:val="24"/>
        </w:rPr>
        <w:t xml:space="preserve"> </w:t>
      </w:r>
      <w:r w:rsidR="00A92175">
        <w:rPr>
          <w:sz w:val="24"/>
          <w:szCs w:val="24"/>
        </w:rPr>
        <w:t>Casualty Insurance Corporation</w:t>
      </w:r>
      <w:r w:rsidR="004F517F">
        <w:rPr>
          <w:sz w:val="24"/>
          <w:szCs w:val="24"/>
        </w:rPr>
        <w:t>,</w:t>
      </w:r>
      <w:r w:rsidR="00A92175">
        <w:rPr>
          <w:sz w:val="24"/>
          <w:szCs w:val="24"/>
        </w:rPr>
        <w:t xml:space="preserve"> </w:t>
      </w:r>
      <w:r w:rsidR="00206DCA">
        <w:rPr>
          <w:sz w:val="24"/>
          <w:szCs w:val="24"/>
        </w:rPr>
        <w:t xml:space="preserve">has </w:t>
      </w:r>
      <w:r w:rsidR="006B1390">
        <w:rPr>
          <w:sz w:val="24"/>
          <w:szCs w:val="24"/>
        </w:rPr>
        <w:t xml:space="preserve">signed its first </w:t>
      </w:r>
      <w:r w:rsidR="000910EB">
        <w:rPr>
          <w:sz w:val="24"/>
          <w:szCs w:val="24"/>
        </w:rPr>
        <w:t>managing general agent</w:t>
      </w:r>
      <w:r w:rsidR="006B1390">
        <w:rPr>
          <w:sz w:val="24"/>
          <w:szCs w:val="24"/>
        </w:rPr>
        <w:t>, Conway E&amp;S of Warrendale</w:t>
      </w:r>
      <w:r w:rsidR="00F2353F">
        <w:rPr>
          <w:sz w:val="24"/>
          <w:szCs w:val="24"/>
        </w:rPr>
        <w:t xml:space="preserve">, </w:t>
      </w:r>
      <w:r w:rsidR="006B1390">
        <w:rPr>
          <w:sz w:val="24"/>
          <w:szCs w:val="24"/>
        </w:rPr>
        <w:t>P</w:t>
      </w:r>
      <w:r w:rsidR="00F2353F">
        <w:rPr>
          <w:sz w:val="24"/>
          <w:szCs w:val="24"/>
        </w:rPr>
        <w:t>a.</w:t>
      </w:r>
      <w:r w:rsidR="004F517F">
        <w:rPr>
          <w:sz w:val="24"/>
          <w:szCs w:val="24"/>
        </w:rPr>
        <w:t xml:space="preserve"> This is a significant step in</w:t>
      </w:r>
      <w:r w:rsidR="000910EB">
        <w:rPr>
          <w:sz w:val="24"/>
          <w:szCs w:val="24"/>
        </w:rPr>
        <w:t xml:space="preserve"> Garnet Underwriting Managers’ </w:t>
      </w:r>
      <w:r w:rsidR="002A7A72">
        <w:rPr>
          <w:sz w:val="24"/>
          <w:szCs w:val="24"/>
        </w:rPr>
        <w:t xml:space="preserve">continued </w:t>
      </w:r>
      <w:r w:rsidR="006B1390">
        <w:rPr>
          <w:sz w:val="24"/>
          <w:szCs w:val="24"/>
        </w:rPr>
        <w:t>advancement of its cannabis insurance offering</w:t>
      </w:r>
      <w:r w:rsidR="002A7A72">
        <w:rPr>
          <w:sz w:val="24"/>
          <w:szCs w:val="24"/>
        </w:rPr>
        <w:t>s</w:t>
      </w:r>
      <w:r w:rsidR="006B1390">
        <w:rPr>
          <w:sz w:val="24"/>
          <w:szCs w:val="24"/>
        </w:rPr>
        <w:t>.</w:t>
      </w:r>
    </w:p>
    <w:p w14:paraId="559811DF" w14:textId="77777777" w:rsidR="004F517F" w:rsidRDefault="004F517F" w:rsidP="001E1438">
      <w:pPr>
        <w:spacing w:line="240" w:lineRule="auto"/>
        <w:rPr>
          <w:sz w:val="24"/>
          <w:szCs w:val="24"/>
        </w:rPr>
      </w:pPr>
    </w:p>
    <w:p w14:paraId="03D1F0DB" w14:textId="50020097" w:rsidR="00F2353F" w:rsidRDefault="000910EB" w:rsidP="001E1438">
      <w:pPr>
        <w:spacing w:line="240" w:lineRule="auto"/>
        <w:rPr>
          <w:sz w:val="24"/>
          <w:szCs w:val="24"/>
        </w:rPr>
      </w:pPr>
      <w:r>
        <w:rPr>
          <w:sz w:val="24"/>
          <w:szCs w:val="24"/>
        </w:rPr>
        <w:t xml:space="preserve">The casualty insurance corporation </w:t>
      </w:r>
      <w:r w:rsidR="00AF7597">
        <w:rPr>
          <w:sz w:val="24"/>
          <w:szCs w:val="24"/>
        </w:rPr>
        <w:t>has also announced exclusivity on an indoor grow offering of insurance products</w:t>
      </w:r>
      <w:r w:rsidR="00825E70">
        <w:rPr>
          <w:sz w:val="24"/>
          <w:szCs w:val="24"/>
        </w:rPr>
        <w:t>,</w:t>
      </w:r>
      <w:r w:rsidR="00AF7597">
        <w:rPr>
          <w:sz w:val="24"/>
          <w:szCs w:val="24"/>
        </w:rPr>
        <w:t xml:space="preserve"> a major enhancement </w:t>
      </w:r>
      <w:r w:rsidR="002A7A72">
        <w:rPr>
          <w:sz w:val="24"/>
          <w:szCs w:val="24"/>
        </w:rPr>
        <w:t>of</w:t>
      </w:r>
      <w:r w:rsidR="00AF7597">
        <w:rPr>
          <w:sz w:val="24"/>
          <w:szCs w:val="24"/>
        </w:rPr>
        <w:t xml:space="preserve"> its expanding</w:t>
      </w:r>
      <w:r w:rsidR="00825E70">
        <w:rPr>
          <w:sz w:val="24"/>
          <w:szCs w:val="24"/>
        </w:rPr>
        <w:t>, exclusive</w:t>
      </w:r>
      <w:r w:rsidR="00AF7597">
        <w:rPr>
          <w:sz w:val="24"/>
          <w:szCs w:val="24"/>
        </w:rPr>
        <w:t xml:space="preserve"> offering</w:t>
      </w:r>
      <w:r w:rsidR="00825E70">
        <w:rPr>
          <w:sz w:val="24"/>
          <w:szCs w:val="24"/>
        </w:rPr>
        <w:t xml:space="preserve">s </w:t>
      </w:r>
      <w:r w:rsidR="00AF7597">
        <w:rPr>
          <w:sz w:val="24"/>
          <w:szCs w:val="24"/>
        </w:rPr>
        <w:t>available to partner</w:t>
      </w:r>
      <w:r w:rsidR="00825E70">
        <w:rPr>
          <w:sz w:val="24"/>
          <w:szCs w:val="24"/>
        </w:rPr>
        <w:t>s in the National Cannabis Risk Management Association (NCRMA)</w:t>
      </w:r>
      <w:r w:rsidR="00AF7597">
        <w:rPr>
          <w:sz w:val="24"/>
          <w:szCs w:val="24"/>
        </w:rPr>
        <w:t xml:space="preserve">. </w:t>
      </w:r>
    </w:p>
    <w:p w14:paraId="4B60802C" w14:textId="77777777" w:rsidR="00F2353F" w:rsidRDefault="00F2353F" w:rsidP="001E1438">
      <w:pPr>
        <w:spacing w:line="240" w:lineRule="auto"/>
        <w:rPr>
          <w:sz w:val="24"/>
          <w:szCs w:val="24"/>
        </w:rPr>
      </w:pPr>
    </w:p>
    <w:p w14:paraId="36A2FF9B" w14:textId="67EC9E8A" w:rsidR="000C6A8C" w:rsidRDefault="00AF7597" w:rsidP="001E1438">
      <w:pPr>
        <w:spacing w:line="240" w:lineRule="auto"/>
        <w:rPr>
          <w:sz w:val="24"/>
          <w:szCs w:val="24"/>
        </w:rPr>
      </w:pPr>
      <w:r>
        <w:rPr>
          <w:sz w:val="24"/>
          <w:szCs w:val="24"/>
        </w:rPr>
        <w:t xml:space="preserve">These products </w:t>
      </w:r>
      <w:r w:rsidR="002A7A72">
        <w:rPr>
          <w:sz w:val="24"/>
          <w:szCs w:val="24"/>
        </w:rPr>
        <w:t xml:space="preserve">are </w:t>
      </w:r>
      <w:r>
        <w:rPr>
          <w:sz w:val="24"/>
          <w:szCs w:val="24"/>
        </w:rPr>
        <w:t xml:space="preserve">offered through brokers who are qualified members of </w:t>
      </w:r>
      <w:r w:rsidR="002A7A72">
        <w:rPr>
          <w:sz w:val="24"/>
          <w:szCs w:val="24"/>
        </w:rPr>
        <w:t xml:space="preserve">the </w:t>
      </w:r>
      <w:r>
        <w:rPr>
          <w:sz w:val="24"/>
          <w:szCs w:val="24"/>
        </w:rPr>
        <w:t>NCRMA</w:t>
      </w:r>
      <w:r w:rsidR="002A7A72">
        <w:rPr>
          <w:sz w:val="24"/>
          <w:szCs w:val="24"/>
        </w:rPr>
        <w:t>’s</w:t>
      </w:r>
      <w:r>
        <w:rPr>
          <w:sz w:val="24"/>
          <w:szCs w:val="24"/>
        </w:rPr>
        <w:t xml:space="preserve"> appointed broker program. This program was launched by the NCRMA to </w:t>
      </w:r>
      <w:r w:rsidR="002A7A72">
        <w:rPr>
          <w:sz w:val="24"/>
          <w:szCs w:val="24"/>
        </w:rPr>
        <w:t>provide</w:t>
      </w:r>
      <w:r>
        <w:rPr>
          <w:sz w:val="24"/>
          <w:szCs w:val="24"/>
        </w:rPr>
        <w:t xml:space="preserve"> its members </w:t>
      </w:r>
      <w:r w:rsidR="002A7A72">
        <w:rPr>
          <w:sz w:val="24"/>
          <w:szCs w:val="24"/>
        </w:rPr>
        <w:t xml:space="preserve">access to qualified and vetted </w:t>
      </w:r>
      <w:r>
        <w:rPr>
          <w:sz w:val="24"/>
          <w:szCs w:val="24"/>
        </w:rPr>
        <w:t>cannabis insurance agents</w:t>
      </w:r>
      <w:r w:rsidR="002A7A72">
        <w:rPr>
          <w:sz w:val="24"/>
          <w:szCs w:val="24"/>
        </w:rPr>
        <w:t xml:space="preserve"> able to meet </w:t>
      </w:r>
      <w:r>
        <w:rPr>
          <w:sz w:val="24"/>
          <w:szCs w:val="24"/>
        </w:rPr>
        <w:t>their risk management needs and objectives.</w:t>
      </w:r>
      <w:r w:rsidR="002475A7">
        <w:rPr>
          <w:sz w:val="24"/>
          <w:szCs w:val="24"/>
        </w:rPr>
        <w:t xml:space="preserve"> There are currently 15 </w:t>
      </w:r>
      <w:r w:rsidR="002A7A72">
        <w:rPr>
          <w:sz w:val="24"/>
          <w:szCs w:val="24"/>
        </w:rPr>
        <w:t xml:space="preserve">such </w:t>
      </w:r>
      <w:r w:rsidR="002475A7">
        <w:rPr>
          <w:sz w:val="24"/>
          <w:szCs w:val="24"/>
        </w:rPr>
        <w:t>appointed brokers in the program</w:t>
      </w:r>
      <w:r w:rsidR="002A7A72">
        <w:rPr>
          <w:sz w:val="24"/>
          <w:szCs w:val="24"/>
        </w:rPr>
        <w:t xml:space="preserve">, </w:t>
      </w:r>
      <w:r w:rsidR="002475A7">
        <w:rPr>
          <w:sz w:val="24"/>
          <w:szCs w:val="24"/>
        </w:rPr>
        <w:t xml:space="preserve">with several </w:t>
      </w:r>
      <w:r w:rsidR="004F517F">
        <w:rPr>
          <w:sz w:val="24"/>
          <w:szCs w:val="24"/>
        </w:rPr>
        <w:t>others under review</w:t>
      </w:r>
      <w:r w:rsidR="002475A7">
        <w:rPr>
          <w:sz w:val="24"/>
          <w:szCs w:val="24"/>
        </w:rPr>
        <w:t>.</w:t>
      </w:r>
    </w:p>
    <w:p w14:paraId="3C3F6D40" w14:textId="77777777" w:rsidR="00AF7597" w:rsidRPr="00E94DEE" w:rsidRDefault="00AF7597">
      <w:pPr>
        <w:rPr>
          <w:sz w:val="24"/>
          <w:szCs w:val="24"/>
        </w:rPr>
      </w:pPr>
    </w:p>
    <w:p w14:paraId="00000007" w14:textId="59139F76" w:rsidR="00274451" w:rsidRDefault="00FF3F1C">
      <w:pPr>
        <w:spacing w:line="240" w:lineRule="auto"/>
        <w:rPr>
          <w:rFonts w:eastAsia="Calibri"/>
          <w:sz w:val="24"/>
          <w:szCs w:val="24"/>
        </w:rPr>
      </w:pPr>
      <w:bookmarkStart w:id="0" w:name="_gjdgxs" w:colFirst="0" w:colLast="0"/>
      <w:bookmarkEnd w:id="0"/>
      <w:r w:rsidRPr="00E94DEE">
        <w:rPr>
          <w:rFonts w:eastAsia="Calibri"/>
          <w:sz w:val="24"/>
          <w:szCs w:val="24"/>
        </w:rPr>
        <w:t>“</w:t>
      </w:r>
      <w:r w:rsidR="002475A7">
        <w:rPr>
          <w:rFonts w:eastAsia="Calibri"/>
          <w:sz w:val="24"/>
          <w:szCs w:val="24"/>
        </w:rPr>
        <w:t xml:space="preserve">In announcing the formation of the mutual insurance company owned by the constituents of the NCRMA, we were careful to point out that the </w:t>
      </w:r>
      <w:r w:rsidR="0042536F">
        <w:rPr>
          <w:rFonts w:eastAsia="Calibri"/>
          <w:sz w:val="24"/>
          <w:szCs w:val="24"/>
        </w:rPr>
        <w:t xml:space="preserve">arrangement </w:t>
      </w:r>
      <w:r w:rsidR="002475A7">
        <w:rPr>
          <w:rFonts w:eastAsia="Calibri"/>
          <w:sz w:val="24"/>
          <w:szCs w:val="24"/>
        </w:rPr>
        <w:t>served as a commencement and not a culmination”</w:t>
      </w:r>
      <w:r w:rsidRPr="00E94DEE">
        <w:rPr>
          <w:rFonts w:eastAsia="Calibri"/>
          <w:sz w:val="24"/>
          <w:szCs w:val="24"/>
        </w:rPr>
        <w:t xml:space="preserve"> said Rocco Petrilli, chairman of the NCRMA. “</w:t>
      </w:r>
      <w:r w:rsidR="002475A7">
        <w:rPr>
          <w:rFonts w:eastAsia="Calibri"/>
          <w:sz w:val="24"/>
          <w:szCs w:val="24"/>
        </w:rPr>
        <w:t>Cannabis is a complex and non-traditional market and the ultimate insurance solutions promise to mirror this intricacy</w:t>
      </w:r>
      <w:r w:rsidR="0073193A">
        <w:rPr>
          <w:rFonts w:eastAsia="Calibri"/>
          <w:sz w:val="24"/>
          <w:szCs w:val="24"/>
        </w:rPr>
        <w:t>.</w:t>
      </w:r>
      <w:r w:rsidR="00EB1D6F" w:rsidRPr="00E94DEE">
        <w:rPr>
          <w:rFonts w:eastAsia="Calibri"/>
          <w:sz w:val="24"/>
          <w:szCs w:val="24"/>
        </w:rPr>
        <w:t xml:space="preserve">” </w:t>
      </w:r>
    </w:p>
    <w:p w14:paraId="3F8424DF" w14:textId="4B87570D" w:rsidR="0073193A" w:rsidRDefault="0073193A">
      <w:pPr>
        <w:spacing w:line="240" w:lineRule="auto"/>
        <w:rPr>
          <w:rFonts w:eastAsia="Calibri"/>
          <w:sz w:val="24"/>
          <w:szCs w:val="24"/>
        </w:rPr>
      </w:pPr>
    </w:p>
    <w:p w14:paraId="1C43FA73" w14:textId="1EFD16EC" w:rsidR="00734AFF" w:rsidRDefault="00EB1D6F">
      <w:pPr>
        <w:spacing w:line="240" w:lineRule="auto"/>
        <w:rPr>
          <w:rFonts w:eastAsia="Calibri"/>
          <w:sz w:val="24"/>
          <w:szCs w:val="24"/>
        </w:rPr>
      </w:pPr>
      <w:r w:rsidRPr="00E94DEE">
        <w:rPr>
          <w:rFonts w:eastAsia="Calibri"/>
          <w:sz w:val="24"/>
          <w:szCs w:val="24"/>
        </w:rPr>
        <w:t>“</w:t>
      </w:r>
      <w:r w:rsidR="002475A7">
        <w:rPr>
          <w:rFonts w:eastAsia="Calibri"/>
          <w:sz w:val="24"/>
          <w:szCs w:val="24"/>
        </w:rPr>
        <w:t xml:space="preserve">The additional coverages provide additional </w:t>
      </w:r>
      <w:r w:rsidR="00DB7D9E">
        <w:rPr>
          <w:rFonts w:eastAsia="Calibri"/>
          <w:sz w:val="24"/>
          <w:szCs w:val="24"/>
        </w:rPr>
        <w:t>i</w:t>
      </w:r>
      <w:r w:rsidR="00801DD3">
        <w:rPr>
          <w:rFonts w:eastAsia="Calibri"/>
          <w:sz w:val="24"/>
          <w:szCs w:val="24"/>
        </w:rPr>
        <w:t>nclusive programs and premiums</w:t>
      </w:r>
      <w:r w:rsidR="00AC7C47">
        <w:rPr>
          <w:rFonts w:eastAsia="Calibri"/>
          <w:sz w:val="24"/>
          <w:szCs w:val="24"/>
        </w:rPr>
        <w:t xml:space="preserve"> that</w:t>
      </w:r>
      <w:r w:rsidR="00801DD3">
        <w:rPr>
          <w:rFonts w:eastAsia="Calibri"/>
          <w:sz w:val="24"/>
          <w:szCs w:val="24"/>
        </w:rPr>
        <w:t xml:space="preserve"> </w:t>
      </w:r>
      <w:r w:rsidR="00DB7D9E">
        <w:rPr>
          <w:rFonts w:eastAsia="Calibri"/>
          <w:sz w:val="24"/>
          <w:szCs w:val="24"/>
        </w:rPr>
        <w:t>are fair and equitable to both the carrier and the insured” added Brian Nelson JD</w:t>
      </w:r>
      <w:r w:rsidR="000910EB">
        <w:rPr>
          <w:rFonts w:eastAsia="Calibri"/>
          <w:sz w:val="24"/>
          <w:szCs w:val="24"/>
        </w:rPr>
        <w:t>,</w:t>
      </w:r>
      <w:r w:rsidR="00DB7D9E">
        <w:rPr>
          <w:rFonts w:eastAsia="Calibri"/>
          <w:sz w:val="24"/>
          <w:szCs w:val="24"/>
        </w:rPr>
        <w:t xml:space="preserve"> </w:t>
      </w:r>
      <w:r w:rsidR="000910EB">
        <w:rPr>
          <w:rFonts w:eastAsia="Calibri"/>
          <w:sz w:val="24"/>
          <w:szCs w:val="24"/>
        </w:rPr>
        <w:t xml:space="preserve">GUM’s </w:t>
      </w:r>
      <w:r w:rsidR="0042536F">
        <w:rPr>
          <w:rFonts w:eastAsia="Calibri"/>
          <w:sz w:val="24"/>
          <w:szCs w:val="24"/>
        </w:rPr>
        <w:t>c</w:t>
      </w:r>
      <w:r w:rsidR="00DB7D9E">
        <w:rPr>
          <w:rFonts w:eastAsia="Calibri"/>
          <w:sz w:val="24"/>
          <w:szCs w:val="24"/>
        </w:rPr>
        <w:t xml:space="preserve">hief </w:t>
      </w:r>
      <w:r w:rsidR="0042536F">
        <w:rPr>
          <w:rFonts w:eastAsia="Calibri"/>
          <w:sz w:val="24"/>
          <w:szCs w:val="24"/>
        </w:rPr>
        <w:t>u</w:t>
      </w:r>
      <w:r w:rsidR="00DB7D9E">
        <w:rPr>
          <w:rFonts w:eastAsia="Calibri"/>
          <w:sz w:val="24"/>
          <w:szCs w:val="24"/>
        </w:rPr>
        <w:t xml:space="preserve">nderwriting </w:t>
      </w:r>
      <w:r w:rsidR="0042536F">
        <w:rPr>
          <w:rFonts w:eastAsia="Calibri"/>
          <w:sz w:val="24"/>
          <w:szCs w:val="24"/>
        </w:rPr>
        <w:t>o</w:t>
      </w:r>
      <w:r w:rsidR="00DB7D9E">
        <w:rPr>
          <w:rFonts w:eastAsia="Calibri"/>
          <w:sz w:val="24"/>
          <w:szCs w:val="24"/>
        </w:rPr>
        <w:t>fficer. “Our daily efforts are dedicated to the definition, separation and mitigation of the internal and more numerous external risks that cannabis business face.”</w:t>
      </w:r>
    </w:p>
    <w:p w14:paraId="2C5B1ADB" w14:textId="3E22050C" w:rsidR="002E231B" w:rsidRDefault="002E231B">
      <w:pPr>
        <w:spacing w:line="240" w:lineRule="auto"/>
        <w:rPr>
          <w:rFonts w:eastAsia="Calibri"/>
          <w:sz w:val="24"/>
          <w:szCs w:val="24"/>
        </w:rPr>
      </w:pPr>
    </w:p>
    <w:p w14:paraId="7306B3C3" w14:textId="7272AE79" w:rsidR="00584108" w:rsidRDefault="002E231B">
      <w:pPr>
        <w:spacing w:line="240" w:lineRule="auto"/>
        <w:rPr>
          <w:rFonts w:eastAsia="Calibri"/>
          <w:sz w:val="24"/>
          <w:szCs w:val="24"/>
        </w:rPr>
      </w:pPr>
      <w:r>
        <w:rPr>
          <w:rFonts w:eastAsia="Calibri"/>
          <w:sz w:val="24"/>
          <w:szCs w:val="24"/>
        </w:rPr>
        <w:t>“</w:t>
      </w:r>
      <w:r w:rsidR="00DB7D9E">
        <w:rPr>
          <w:rFonts w:eastAsia="Calibri"/>
          <w:sz w:val="24"/>
          <w:szCs w:val="24"/>
        </w:rPr>
        <w:t>Limited insurance capacity in the cannabis market is a large driver of today’s insurance cost and coverage inequities</w:t>
      </w:r>
      <w:r w:rsidR="002C7DF2">
        <w:rPr>
          <w:rFonts w:eastAsia="Calibri"/>
          <w:sz w:val="24"/>
          <w:szCs w:val="24"/>
        </w:rPr>
        <w:t>,”</w:t>
      </w:r>
      <w:r>
        <w:rPr>
          <w:rFonts w:eastAsia="Calibri"/>
          <w:sz w:val="24"/>
          <w:szCs w:val="24"/>
        </w:rPr>
        <w:t xml:space="preserve"> Petrilli</w:t>
      </w:r>
      <w:r w:rsidR="002C7DF2">
        <w:rPr>
          <w:rFonts w:eastAsia="Calibri"/>
          <w:sz w:val="24"/>
          <w:szCs w:val="24"/>
        </w:rPr>
        <w:t xml:space="preserve"> said. </w:t>
      </w:r>
      <w:r>
        <w:rPr>
          <w:rFonts w:eastAsia="Calibri"/>
          <w:sz w:val="24"/>
          <w:szCs w:val="24"/>
        </w:rPr>
        <w:t>“</w:t>
      </w:r>
      <w:r w:rsidR="00DB7D9E">
        <w:rPr>
          <w:rFonts w:eastAsia="Calibri"/>
          <w:sz w:val="24"/>
          <w:szCs w:val="24"/>
        </w:rPr>
        <w:t>Our effort combine</w:t>
      </w:r>
      <w:r w:rsidR="004A274B">
        <w:rPr>
          <w:rFonts w:eastAsia="Calibri"/>
          <w:sz w:val="24"/>
          <w:szCs w:val="24"/>
        </w:rPr>
        <w:t>s</w:t>
      </w:r>
      <w:r w:rsidR="00DB7D9E">
        <w:rPr>
          <w:rFonts w:eastAsia="Calibri"/>
          <w:sz w:val="24"/>
          <w:szCs w:val="24"/>
        </w:rPr>
        <w:t xml:space="preserve"> the ownership, control and enforcement of an association owned insurance company with the extended and effective impact of the disruptively innovative NCRMA risk management platform</w:t>
      </w:r>
      <w:r w:rsidR="004F517F">
        <w:rPr>
          <w:rFonts w:eastAsia="Calibri"/>
          <w:sz w:val="24"/>
          <w:szCs w:val="24"/>
        </w:rPr>
        <w:t xml:space="preserve">. This </w:t>
      </w:r>
      <w:r w:rsidR="004A274B">
        <w:rPr>
          <w:rFonts w:eastAsia="Calibri"/>
          <w:sz w:val="24"/>
          <w:szCs w:val="24"/>
        </w:rPr>
        <w:t>will</w:t>
      </w:r>
      <w:r w:rsidR="001E1438" w:rsidRPr="001E1438">
        <w:rPr>
          <w:rFonts w:eastAsia="Calibri"/>
          <w:sz w:val="24"/>
          <w:szCs w:val="24"/>
        </w:rPr>
        <w:t xml:space="preserve"> </w:t>
      </w:r>
      <w:r w:rsidR="001E1438">
        <w:rPr>
          <w:rFonts w:eastAsia="Calibri"/>
          <w:sz w:val="24"/>
          <w:szCs w:val="24"/>
        </w:rPr>
        <w:t>efficiently</w:t>
      </w:r>
      <w:r w:rsidR="004A274B">
        <w:rPr>
          <w:rFonts w:eastAsia="Calibri"/>
          <w:sz w:val="24"/>
          <w:szCs w:val="24"/>
        </w:rPr>
        <w:t xml:space="preserve"> satisfy the need for risk definition and mitigation and open additional capacity reserved </w:t>
      </w:r>
      <w:r w:rsidR="004F517F">
        <w:rPr>
          <w:rFonts w:eastAsia="Calibri"/>
          <w:sz w:val="24"/>
          <w:szCs w:val="24"/>
        </w:rPr>
        <w:t xml:space="preserve">for </w:t>
      </w:r>
      <w:r w:rsidR="004A274B">
        <w:rPr>
          <w:rFonts w:eastAsia="Calibri"/>
          <w:sz w:val="24"/>
          <w:szCs w:val="24"/>
        </w:rPr>
        <w:t xml:space="preserve">members </w:t>
      </w:r>
      <w:r w:rsidR="004F517F">
        <w:rPr>
          <w:rFonts w:eastAsia="Calibri"/>
          <w:sz w:val="24"/>
          <w:szCs w:val="24"/>
        </w:rPr>
        <w:t xml:space="preserve">who are </w:t>
      </w:r>
      <w:r w:rsidR="004A274B">
        <w:rPr>
          <w:rFonts w:eastAsia="Calibri"/>
          <w:sz w:val="24"/>
          <w:szCs w:val="24"/>
        </w:rPr>
        <w:t>of this best in class</w:t>
      </w:r>
      <w:r w:rsidR="004A274B" w:rsidRPr="004A274B">
        <w:rPr>
          <w:rFonts w:eastAsia="Calibri"/>
          <w:sz w:val="24"/>
          <w:szCs w:val="24"/>
        </w:rPr>
        <w:t xml:space="preserve"> </w:t>
      </w:r>
      <w:r w:rsidR="004A274B">
        <w:rPr>
          <w:rFonts w:eastAsia="Calibri"/>
          <w:sz w:val="24"/>
          <w:szCs w:val="24"/>
        </w:rPr>
        <w:t>assembly of the cannabis markets finest companies.”</w:t>
      </w:r>
    </w:p>
    <w:p w14:paraId="055859DF" w14:textId="297C7F54" w:rsidR="004A274B" w:rsidRDefault="004A274B">
      <w:pPr>
        <w:spacing w:line="240" w:lineRule="auto"/>
        <w:rPr>
          <w:rFonts w:eastAsia="Calibri"/>
          <w:sz w:val="24"/>
          <w:szCs w:val="24"/>
        </w:rPr>
      </w:pPr>
    </w:p>
    <w:p w14:paraId="282D7FA6" w14:textId="7486DDBE" w:rsidR="004A274B" w:rsidRDefault="004A274B">
      <w:pPr>
        <w:spacing w:line="240" w:lineRule="auto"/>
        <w:rPr>
          <w:rFonts w:eastAsia="Calibri"/>
          <w:sz w:val="24"/>
          <w:szCs w:val="24"/>
        </w:rPr>
      </w:pPr>
    </w:p>
    <w:p w14:paraId="34D4FDCF" w14:textId="1AC0B80F" w:rsidR="004A274B" w:rsidRDefault="004F517F">
      <w:pPr>
        <w:spacing w:line="240" w:lineRule="auto"/>
        <w:rPr>
          <w:rFonts w:eastAsia="Calibri"/>
          <w:sz w:val="24"/>
          <w:szCs w:val="24"/>
        </w:rPr>
      </w:pPr>
      <w:r>
        <w:rPr>
          <w:rFonts w:eastAsia="Calibri"/>
          <w:sz w:val="24"/>
          <w:szCs w:val="24"/>
        </w:rPr>
        <w:t>The non-profit is holding its first conf</w:t>
      </w:r>
      <w:r w:rsidR="00743F5C">
        <w:rPr>
          <w:rFonts w:eastAsia="Calibri"/>
          <w:sz w:val="24"/>
          <w:szCs w:val="24"/>
        </w:rPr>
        <w:t>e</w:t>
      </w:r>
      <w:r>
        <w:rPr>
          <w:rFonts w:eastAsia="Calibri"/>
          <w:sz w:val="24"/>
          <w:szCs w:val="24"/>
        </w:rPr>
        <w:t xml:space="preserve">rence, NCRMA2020, March 22-24 at Bally’s in Las Vegas. This is </w:t>
      </w:r>
      <w:r w:rsidR="004A274B">
        <w:rPr>
          <w:rFonts w:eastAsia="Calibri"/>
          <w:sz w:val="24"/>
          <w:szCs w:val="24"/>
        </w:rPr>
        <w:t xml:space="preserve">the first </w:t>
      </w:r>
      <w:r w:rsidR="00743F5C">
        <w:rPr>
          <w:rFonts w:eastAsia="Calibri"/>
          <w:sz w:val="24"/>
          <w:szCs w:val="24"/>
        </w:rPr>
        <w:t xml:space="preserve">and will serve as a live </w:t>
      </w:r>
      <w:r w:rsidR="004A274B">
        <w:rPr>
          <w:rFonts w:eastAsia="Calibri"/>
          <w:sz w:val="24"/>
          <w:szCs w:val="24"/>
        </w:rPr>
        <w:t>demonstration of th</w:t>
      </w:r>
      <w:r>
        <w:rPr>
          <w:rFonts w:eastAsia="Calibri"/>
          <w:sz w:val="24"/>
          <w:szCs w:val="24"/>
        </w:rPr>
        <w:t>e organization’s ability to bring</w:t>
      </w:r>
      <w:r w:rsidR="004A274B">
        <w:rPr>
          <w:rFonts w:eastAsia="Calibri"/>
          <w:sz w:val="24"/>
          <w:szCs w:val="24"/>
        </w:rPr>
        <w:t xml:space="preserve"> elite, </w:t>
      </w:r>
      <w:r>
        <w:rPr>
          <w:rFonts w:eastAsia="Calibri"/>
          <w:sz w:val="24"/>
          <w:szCs w:val="24"/>
        </w:rPr>
        <w:t>cannabis industry providers together. In addition to networking, attendees will receive</w:t>
      </w:r>
      <w:r w:rsidR="00743F5C">
        <w:rPr>
          <w:rFonts w:eastAsia="Calibri"/>
          <w:sz w:val="24"/>
          <w:szCs w:val="24"/>
        </w:rPr>
        <w:t xml:space="preserve"> </w:t>
      </w:r>
      <w:r w:rsidR="004A274B">
        <w:rPr>
          <w:rFonts w:eastAsia="Calibri"/>
          <w:sz w:val="24"/>
          <w:szCs w:val="24"/>
        </w:rPr>
        <w:t xml:space="preserve">a live demonstration of </w:t>
      </w:r>
      <w:r>
        <w:rPr>
          <w:rFonts w:eastAsia="Calibri"/>
          <w:sz w:val="24"/>
          <w:szCs w:val="24"/>
        </w:rPr>
        <w:t xml:space="preserve">NCRMA’s </w:t>
      </w:r>
      <w:r w:rsidR="004A274B">
        <w:rPr>
          <w:rFonts w:eastAsia="Calibri"/>
          <w:sz w:val="24"/>
          <w:szCs w:val="24"/>
        </w:rPr>
        <w:t xml:space="preserve">pioneering </w:t>
      </w:r>
      <w:r w:rsidR="00743F5C">
        <w:rPr>
          <w:rFonts w:eastAsia="Calibri"/>
          <w:sz w:val="24"/>
          <w:szCs w:val="24"/>
        </w:rPr>
        <w:t>an</w:t>
      </w:r>
      <w:bookmarkStart w:id="1" w:name="_GoBack"/>
      <w:bookmarkEnd w:id="1"/>
      <w:r w:rsidR="00743F5C">
        <w:rPr>
          <w:rFonts w:eastAsia="Calibri"/>
          <w:sz w:val="24"/>
          <w:szCs w:val="24"/>
        </w:rPr>
        <w:t xml:space="preserve">d disruptive </w:t>
      </w:r>
      <w:r w:rsidR="004A274B">
        <w:rPr>
          <w:rFonts w:eastAsia="Calibri"/>
          <w:sz w:val="24"/>
          <w:szCs w:val="24"/>
        </w:rPr>
        <w:t>risk management platform</w:t>
      </w:r>
      <w:r>
        <w:rPr>
          <w:rFonts w:eastAsia="Calibri"/>
          <w:sz w:val="24"/>
          <w:szCs w:val="24"/>
        </w:rPr>
        <w:t xml:space="preserve"> </w:t>
      </w:r>
      <w:r w:rsidR="004A274B">
        <w:rPr>
          <w:rFonts w:eastAsia="Calibri"/>
          <w:sz w:val="24"/>
          <w:szCs w:val="24"/>
        </w:rPr>
        <w:t>.</w:t>
      </w:r>
      <w:r>
        <w:rPr>
          <w:rFonts w:eastAsia="Calibri"/>
          <w:sz w:val="24"/>
          <w:szCs w:val="24"/>
        </w:rPr>
        <w:t>A</w:t>
      </w:r>
      <w:r w:rsidR="004A274B">
        <w:rPr>
          <w:rFonts w:eastAsia="Calibri"/>
          <w:sz w:val="24"/>
          <w:szCs w:val="24"/>
        </w:rPr>
        <w:t xml:space="preserve">ttendees will </w:t>
      </w:r>
      <w:r>
        <w:rPr>
          <w:rFonts w:eastAsia="Calibri"/>
          <w:sz w:val="24"/>
          <w:szCs w:val="24"/>
        </w:rPr>
        <w:t xml:space="preserve">also </w:t>
      </w:r>
      <w:r w:rsidR="004A274B">
        <w:rPr>
          <w:rFonts w:eastAsia="Calibri"/>
          <w:sz w:val="24"/>
          <w:szCs w:val="24"/>
        </w:rPr>
        <w:t>experience first</w:t>
      </w:r>
      <w:r w:rsidR="001E1438">
        <w:rPr>
          <w:rFonts w:eastAsia="Calibri"/>
          <w:sz w:val="24"/>
          <w:szCs w:val="24"/>
        </w:rPr>
        <w:t>-</w:t>
      </w:r>
      <w:r w:rsidR="004A274B">
        <w:rPr>
          <w:rFonts w:eastAsia="Calibri"/>
          <w:sz w:val="24"/>
          <w:szCs w:val="24"/>
        </w:rPr>
        <w:t xml:space="preserve">hand the power of </w:t>
      </w:r>
      <w:r w:rsidR="00575529">
        <w:rPr>
          <w:rFonts w:eastAsia="Calibri"/>
          <w:sz w:val="24"/>
          <w:szCs w:val="24"/>
        </w:rPr>
        <w:t>an association owned insurance company</w:t>
      </w:r>
      <w:r w:rsidR="004A274B">
        <w:rPr>
          <w:rFonts w:eastAsia="Calibri"/>
          <w:sz w:val="24"/>
          <w:szCs w:val="24"/>
        </w:rPr>
        <w:t xml:space="preserve"> </w:t>
      </w:r>
      <w:r w:rsidR="00575529">
        <w:rPr>
          <w:rFonts w:eastAsia="Calibri"/>
          <w:sz w:val="24"/>
          <w:szCs w:val="24"/>
        </w:rPr>
        <w:t xml:space="preserve">and </w:t>
      </w:r>
      <w:r>
        <w:rPr>
          <w:rFonts w:eastAsia="Calibri"/>
          <w:sz w:val="24"/>
          <w:szCs w:val="24"/>
        </w:rPr>
        <w:t xml:space="preserve">will </w:t>
      </w:r>
      <w:r w:rsidR="00575529">
        <w:rPr>
          <w:rFonts w:eastAsia="Calibri"/>
          <w:sz w:val="24"/>
          <w:szCs w:val="24"/>
        </w:rPr>
        <w:t>be educated on the tools of risk mitigation and enforcement.</w:t>
      </w:r>
    </w:p>
    <w:p w14:paraId="76A98101" w14:textId="77777777" w:rsidR="004A274B" w:rsidRDefault="004A274B">
      <w:pPr>
        <w:spacing w:line="240" w:lineRule="auto"/>
        <w:rPr>
          <w:rFonts w:eastAsia="Calibri"/>
          <w:sz w:val="24"/>
          <w:szCs w:val="24"/>
        </w:rPr>
      </w:pPr>
    </w:p>
    <w:p w14:paraId="3A286DC2" w14:textId="6E61DD81" w:rsidR="002E231B" w:rsidRPr="00E94DEE" w:rsidRDefault="004F517F">
      <w:pPr>
        <w:spacing w:line="240" w:lineRule="auto"/>
        <w:rPr>
          <w:rFonts w:eastAsia="Calibri"/>
          <w:sz w:val="24"/>
          <w:szCs w:val="24"/>
        </w:rPr>
      </w:pPr>
      <w:r>
        <w:rPr>
          <w:rFonts w:eastAsia="Calibri"/>
          <w:sz w:val="24"/>
          <w:szCs w:val="24"/>
        </w:rPr>
        <w:t xml:space="preserve">To </w:t>
      </w:r>
      <w:r w:rsidR="00584108">
        <w:rPr>
          <w:rFonts w:eastAsia="Calibri"/>
          <w:sz w:val="24"/>
          <w:szCs w:val="24"/>
        </w:rPr>
        <w:t>register</w:t>
      </w:r>
      <w:r>
        <w:rPr>
          <w:rFonts w:eastAsia="Calibri"/>
          <w:sz w:val="24"/>
          <w:szCs w:val="24"/>
        </w:rPr>
        <w:t xml:space="preserve"> for NCRMA2020,</w:t>
      </w:r>
      <w:r w:rsidR="00584108">
        <w:rPr>
          <w:rFonts w:eastAsia="Calibri"/>
          <w:sz w:val="24"/>
          <w:szCs w:val="24"/>
        </w:rPr>
        <w:t xml:space="preserve"> go to </w:t>
      </w:r>
      <w:r w:rsidR="00575529" w:rsidRPr="00743F5C">
        <w:rPr>
          <w:rFonts w:eastAsia="Calibri"/>
          <w:sz w:val="24"/>
          <w:szCs w:val="24"/>
          <w:u w:val="single"/>
        </w:rPr>
        <w:t>https://ncrma.net/ncrma-2020-conference/</w:t>
      </w:r>
    </w:p>
    <w:p w14:paraId="00000019" w14:textId="77777777" w:rsidR="00274451" w:rsidRPr="00E94DEE" w:rsidRDefault="00274451">
      <w:pPr>
        <w:spacing w:line="240" w:lineRule="auto"/>
        <w:rPr>
          <w:rFonts w:eastAsia="Calibri"/>
          <w:sz w:val="24"/>
          <w:szCs w:val="24"/>
        </w:rPr>
      </w:pPr>
    </w:p>
    <w:p w14:paraId="315F0FEC" w14:textId="77777777" w:rsidR="004C3977" w:rsidRDefault="004C3977">
      <w:pPr>
        <w:rPr>
          <w:sz w:val="24"/>
          <w:szCs w:val="24"/>
        </w:rPr>
      </w:pPr>
    </w:p>
    <w:p w14:paraId="0000001B" w14:textId="75C23D10" w:rsidR="00274451" w:rsidRDefault="00EB1D6F">
      <w:pPr>
        <w:rPr>
          <w:sz w:val="24"/>
          <w:szCs w:val="24"/>
        </w:rPr>
      </w:pPr>
      <w:r w:rsidRPr="006B0370">
        <w:rPr>
          <w:sz w:val="24"/>
          <w:szCs w:val="24"/>
        </w:rPr>
        <w:t xml:space="preserve">About NCRMA </w:t>
      </w:r>
    </w:p>
    <w:p w14:paraId="37AD9203" w14:textId="77777777" w:rsidR="00575529" w:rsidRPr="006B0370" w:rsidRDefault="00575529">
      <w:pPr>
        <w:rPr>
          <w:sz w:val="24"/>
          <w:szCs w:val="24"/>
        </w:rPr>
      </w:pPr>
    </w:p>
    <w:p w14:paraId="3A90293C" w14:textId="7C238645" w:rsidR="006B0370" w:rsidRPr="006B0370" w:rsidRDefault="006B0370" w:rsidP="006B0370">
      <w:pPr>
        <w:rPr>
          <w:rFonts w:eastAsia="Calibri"/>
          <w:color w:val="1155CC"/>
          <w:sz w:val="24"/>
          <w:szCs w:val="24"/>
          <w:highlight w:val="white"/>
          <w:u w:val="single"/>
        </w:rPr>
      </w:pPr>
      <w:r w:rsidRPr="006B0370">
        <w:rPr>
          <w:rFonts w:eastAsia="Calibri"/>
          <w:sz w:val="24"/>
          <w:szCs w:val="24"/>
          <w:highlight w:val="white"/>
        </w:rPr>
        <w:t xml:space="preserve">NCRMA provides a rapidly growing membership with pioneering and innovative risk management and insurance solutions through its expansive list of high-value service partners and offerings. Founded in 2018, the not-for-profit has established itself as the leader in providing cost effective and comprehensive non-traditional risk management solutions to the non-traditional cannabis market. To join, visit  </w:t>
      </w:r>
      <w:hyperlink r:id="rId5">
        <w:r w:rsidRPr="006B0370">
          <w:rPr>
            <w:rFonts w:eastAsia="Calibri"/>
            <w:color w:val="1155CC"/>
            <w:sz w:val="24"/>
            <w:szCs w:val="24"/>
            <w:highlight w:val="white"/>
            <w:u w:val="single"/>
          </w:rPr>
          <w:t>https://ncrma.net</w:t>
        </w:r>
      </w:hyperlink>
    </w:p>
    <w:p w14:paraId="0000001C" w14:textId="07061127" w:rsidR="00274451" w:rsidRDefault="00274451">
      <w:pPr>
        <w:rPr>
          <w:sz w:val="24"/>
          <w:szCs w:val="24"/>
        </w:rPr>
      </w:pPr>
    </w:p>
    <w:p w14:paraId="3A498A6D" w14:textId="25614EB6" w:rsidR="00575529" w:rsidRPr="00575529" w:rsidRDefault="00575529" w:rsidP="00575529">
      <w:pPr>
        <w:pStyle w:val="NormalWeb"/>
        <w:spacing w:before="0" w:beforeAutospacing="0" w:after="0" w:afterAutospacing="0"/>
        <w:textAlignment w:val="baseline"/>
        <w:rPr>
          <w:rFonts w:ascii="Arial" w:hAnsi="Arial" w:cs="Arial"/>
          <w:b/>
          <w:bCs/>
          <w:caps/>
          <w:color w:val="BFBFBF"/>
          <w:spacing w:val="30"/>
        </w:rPr>
      </w:pPr>
      <w:r w:rsidRPr="00575529">
        <w:rPr>
          <w:rFonts w:ascii="Arial" w:hAnsi="Arial" w:cs="Arial"/>
        </w:rPr>
        <w:t>About Conway E&amp;S</w:t>
      </w:r>
      <w:r w:rsidRPr="00575529">
        <w:rPr>
          <w:rFonts w:ascii="Arial" w:hAnsi="Arial" w:cs="Arial"/>
          <w:b/>
          <w:bCs/>
          <w:caps/>
          <w:color w:val="BFBFBF"/>
          <w:spacing w:val="30"/>
        </w:rPr>
        <w:t xml:space="preserve"> </w:t>
      </w:r>
    </w:p>
    <w:p w14:paraId="21155630" w14:textId="77777777" w:rsidR="00575529" w:rsidRPr="00575529" w:rsidRDefault="00575529" w:rsidP="00575529">
      <w:pPr>
        <w:pStyle w:val="NormalWeb"/>
        <w:spacing w:before="0" w:beforeAutospacing="0" w:after="0" w:afterAutospacing="0"/>
        <w:textAlignment w:val="baseline"/>
        <w:rPr>
          <w:rFonts w:ascii="Arial" w:hAnsi="Arial" w:cs="Arial"/>
          <w:b/>
          <w:bCs/>
          <w:caps/>
          <w:color w:val="BFBFBF"/>
          <w:spacing w:val="30"/>
        </w:rPr>
      </w:pPr>
    </w:p>
    <w:p w14:paraId="4B8DE72C" w14:textId="36A761D5" w:rsidR="00575529" w:rsidRPr="00575529" w:rsidRDefault="00575529" w:rsidP="00575529">
      <w:pPr>
        <w:pStyle w:val="NormalWeb"/>
        <w:spacing w:before="0" w:beforeAutospacing="0" w:after="0" w:afterAutospacing="0"/>
        <w:textAlignment w:val="baseline"/>
        <w:rPr>
          <w:rFonts w:ascii="Arial" w:hAnsi="Arial" w:cs="Arial"/>
          <w:color w:val="505050"/>
        </w:rPr>
      </w:pPr>
      <w:r w:rsidRPr="00575529">
        <w:rPr>
          <w:rFonts w:ascii="Arial" w:hAnsi="Arial" w:cs="Arial"/>
          <w:color w:val="505050"/>
        </w:rPr>
        <w:t xml:space="preserve">Conway was founded in July of 1996 in Pittsburgh, Pennsylvania as an independent wholesale insurance broker. For over 20 years, Conway has understood and supported the independent insurance agency distribution system by partnering with agencies giving them an “exclusive edge” in the marketplace. </w:t>
      </w:r>
      <w:r>
        <w:rPr>
          <w:rFonts w:ascii="Arial" w:hAnsi="Arial" w:cs="Arial"/>
          <w:color w:val="505050"/>
        </w:rPr>
        <w:t xml:space="preserve">Clipeum, </w:t>
      </w:r>
      <w:r w:rsidRPr="00575529">
        <w:rPr>
          <w:rFonts w:ascii="Arial" w:hAnsi="Arial" w:cs="Arial"/>
          <w:color w:val="505050"/>
        </w:rPr>
        <w:t>Cadence MGA and FifthWall, provide insurance solutions that are unique and only available to Conway broker partners.</w:t>
      </w:r>
      <w:r>
        <w:rPr>
          <w:rFonts w:ascii="Arial" w:hAnsi="Arial" w:cs="Arial"/>
          <w:color w:val="505050"/>
        </w:rPr>
        <w:t xml:space="preserve"> Learn more at </w:t>
      </w:r>
      <w:r w:rsidRPr="00575529">
        <w:rPr>
          <w:rFonts w:ascii="Arial" w:hAnsi="Arial" w:cs="Arial"/>
          <w:color w:val="505050"/>
        </w:rPr>
        <w:t>https://conwayes.com/</w:t>
      </w:r>
    </w:p>
    <w:p w14:paraId="20B188B9" w14:textId="1DEA6CB6" w:rsidR="00575529" w:rsidRPr="00575529" w:rsidRDefault="00575529" w:rsidP="00575529">
      <w:pPr>
        <w:spacing w:line="240" w:lineRule="auto"/>
        <w:rPr>
          <w:sz w:val="24"/>
          <w:szCs w:val="24"/>
        </w:rPr>
      </w:pPr>
    </w:p>
    <w:p w14:paraId="30DA6A85" w14:textId="77777777" w:rsidR="00575529" w:rsidRPr="006B0370" w:rsidRDefault="00575529">
      <w:pPr>
        <w:rPr>
          <w:sz w:val="24"/>
          <w:szCs w:val="24"/>
        </w:rPr>
      </w:pPr>
    </w:p>
    <w:sectPr w:rsidR="00575529" w:rsidRPr="006B037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B40C78"/>
    <w:multiLevelType w:val="hybridMultilevel"/>
    <w:tmpl w:val="FFD6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204A6A"/>
    <w:multiLevelType w:val="multilevel"/>
    <w:tmpl w:val="1EDC55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AD04EA2"/>
    <w:multiLevelType w:val="multilevel"/>
    <w:tmpl w:val="D3225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451"/>
    <w:rsid w:val="00001C08"/>
    <w:rsid w:val="0002707F"/>
    <w:rsid w:val="000560E4"/>
    <w:rsid w:val="000910EB"/>
    <w:rsid w:val="00091F5F"/>
    <w:rsid w:val="00094A85"/>
    <w:rsid w:val="000C6A8C"/>
    <w:rsid w:val="00112ADB"/>
    <w:rsid w:val="00130AE8"/>
    <w:rsid w:val="00175CE1"/>
    <w:rsid w:val="0019512E"/>
    <w:rsid w:val="001A2367"/>
    <w:rsid w:val="001B09E5"/>
    <w:rsid w:val="001B5A6D"/>
    <w:rsid w:val="001B7CB7"/>
    <w:rsid w:val="001C6091"/>
    <w:rsid w:val="001E1438"/>
    <w:rsid w:val="001E61A4"/>
    <w:rsid w:val="001F5867"/>
    <w:rsid w:val="00206DCA"/>
    <w:rsid w:val="002408DB"/>
    <w:rsid w:val="002475A7"/>
    <w:rsid w:val="00274028"/>
    <w:rsid w:val="00274451"/>
    <w:rsid w:val="002A2EC5"/>
    <w:rsid w:val="002A4545"/>
    <w:rsid w:val="002A7A72"/>
    <w:rsid w:val="002B17BB"/>
    <w:rsid w:val="002C2A29"/>
    <w:rsid w:val="002C7DF2"/>
    <w:rsid w:val="002D187F"/>
    <w:rsid w:val="002D5537"/>
    <w:rsid w:val="002E231B"/>
    <w:rsid w:val="00306999"/>
    <w:rsid w:val="003155C9"/>
    <w:rsid w:val="00321B23"/>
    <w:rsid w:val="00324CA1"/>
    <w:rsid w:val="003369F8"/>
    <w:rsid w:val="00410DBD"/>
    <w:rsid w:val="0042536F"/>
    <w:rsid w:val="00461DF3"/>
    <w:rsid w:val="004652F1"/>
    <w:rsid w:val="004A1216"/>
    <w:rsid w:val="004A274B"/>
    <w:rsid w:val="004C3977"/>
    <w:rsid w:val="004F517F"/>
    <w:rsid w:val="00502414"/>
    <w:rsid w:val="00513351"/>
    <w:rsid w:val="0052759E"/>
    <w:rsid w:val="00575529"/>
    <w:rsid w:val="00584108"/>
    <w:rsid w:val="00597B57"/>
    <w:rsid w:val="005A7E23"/>
    <w:rsid w:val="005D1736"/>
    <w:rsid w:val="005D55B2"/>
    <w:rsid w:val="005F4ED4"/>
    <w:rsid w:val="00612AB2"/>
    <w:rsid w:val="0066127D"/>
    <w:rsid w:val="006B0370"/>
    <w:rsid w:val="006B1390"/>
    <w:rsid w:val="006C5C31"/>
    <w:rsid w:val="006E20EC"/>
    <w:rsid w:val="0073193A"/>
    <w:rsid w:val="00734AFF"/>
    <w:rsid w:val="00743F5C"/>
    <w:rsid w:val="007750E9"/>
    <w:rsid w:val="007A0980"/>
    <w:rsid w:val="00801DD3"/>
    <w:rsid w:val="00825E70"/>
    <w:rsid w:val="008A7BBF"/>
    <w:rsid w:val="008B0C6D"/>
    <w:rsid w:val="008C62C1"/>
    <w:rsid w:val="008F683B"/>
    <w:rsid w:val="00922A2E"/>
    <w:rsid w:val="009D10E5"/>
    <w:rsid w:val="009E4E65"/>
    <w:rsid w:val="00A024C8"/>
    <w:rsid w:val="00A10E73"/>
    <w:rsid w:val="00A21FF2"/>
    <w:rsid w:val="00A66DD3"/>
    <w:rsid w:val="00A92175"/>
    <w:rsid w:val="00A97E60"/>
    <w:rsid w:val="00AA7A46"/>
    <w:rsid w:val="00AC7C47"/>
    <w:rsid w:val="00AE5CD6"/>
    <w:rsid w:val="00AF4030"/>
    <w:rsid w:val="00AF7597"/>
    <w:rsid w:val="00B04434"/>
    <w:rsid w:val="00B958B4"/>
    <w:rsid w:val="00BA4A26"/>
    <w:rsid w:val="00C30047"/>
    <w:rsid w:val="00C62324"/>
    <w:rsid w:val="00C9332C"/>
    <w:rsid w:val="00CE0574"/>
    <w:rsid w:val="00CE4CBE"/>
    <w:rsid w:val="00CF42B4"/>
    <w:rsid w:val="00CF43BD"/>
    <w:rsid w:val="00D211E6"/>
    <w:rsid w:val="00D6735D"/>
    <w:rsid w:val="00D77C8A"/>
    <w:rsid w:val="00D80229"/>
    <w:rsid w:val="00D845DF"/>
    <w:rsid w:val="00D8574B"/>
    <w:rsid w:val="00D924C0"/>
    <w:rsid w:val="00D95F79"/>
    <w:rsid w:val="00DB7D9E"/>
    <w:rsid w:val="00E5023F"/>
    <w:rsid w:val="00E73D40"/>
    <w:rsid w:val="00E8392E"/>
    <w:rsid w:val="00E94DEE"/>
    <w:rsid w:val="00EA661F"/>
    <w:rsid w:val="00EB1D6F"/>
    <w:rsid w:val="00EE2740"/>
    <w:rsid w:val="00EF3B8C"/>
    <w:rsid w:val="00F2353F"/>
    <w:rsid w:val="00F33C42"/>
    <w:rsid w:val="00F3407E"/>
    <w:rsid w:val="00F77731"/>
    <w:rsid w:val="00F90847"/>
    <w:rsid w:val="00FF3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6E82"/>
  <w15:docId w15:val="{912A65E7-A808-4CB5-9851-E34261C7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E0574"/>
    <w:pPr>
      <w:ind w:left="720"/>
      <w:contextualSpacing/>
    </w:pPr>
  </w:style>
  <w:style w:type="paragraph" w:styleId="BalloonText">
    <w:name w:val="Balloon Text"/>
    <w:basedOn w:val="Normal"/>
    <w:link w:val="BalloonTextChar"/>
    <w:uiPriority w:val="99"/>
    <w:semiHidden/>
    <w:unhideWhenUsed/>
    <w:rsid w:val="00C62324"/>
    <w:pPr>
      <w:spacing w:line="240" w:lineRule="auto"/>
    </w:pPr>
    <w:rPr>
      <w:sz w:val="18"/>
      <w:szCs w:val="18"/>
    </w:rPr>
  </w:style>
  <w:style w:type="character" w:customStyle="1" w:styleId="BalloonTextChar">
    <w:name w:val="Balloon Text Char"/>
    <w:basedOn w:val="DefaultParagraphFont"/>
    <w:link w:val="BalloonText"/>
    <w:uiPriority w:val="99"/>
    <w:semiHidden/>
    <w:rsid w:val="00C62324"/>
    <w:rPr>
      <w:sz w:val="18"/>
      <w:szCs w:val="18"/>
    </w:rPr>
  </w:style>
  <w:style w:type="paragraph" w:styleId="NormalWeb">
    <w:name w:val="Normal (Web)"/>
    <w:basedOn w:val="Normal"/>
    <w:uiPriority w:val="99"/>
    <w:semiHidden/>
    <w:unhideWhenUsed/>
    <w:rsid w:val="0057552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F2353F"/>
    <w:pPr>
      <w:spacing w:line="240" w:lineRule="auto"/>
    </w:pPr>
  </w:style>
  <w:style w:type="character" w:styleId="CommentReference">
    <w:name w:val="annotation reference"/>
    <w:basedOn w:val="DefaultParagraphFont"/>
    <w:uiPriority w:val="99"/>
    <w:semiHidden/>
    <w:unhideWhenUsed/>
    <w:rsid w:val="002A7A72"/>
    <w:rPr>
      <w:sz w:val="16"/>
      <w:szCs w:val="16"/>
    </w:rPr>
  </w:style>
  <w:style w:type="paragraph" w:styleId="CommentText">
    <w:name w:val="annotation text"/>
    <w:basedOn w:val="Normal"/>
    <w:link w:val="CommentTextChar"/>
    <w:uiPriority w:val="99"/>
    <w:semiHidden/>
    <w:unhideWhenUsed/>
    <w:rsid w:val="002A7A72"/>
    <w:pPr>
      <w:spacing w:line="240" w:lineRule="auto"/>
    </w:pPr>
    <w:rPr>
      <w:sz w:val="20"/>
      <w:szCs w:val="20"/>
    </w:rPr>
  </w:style>
  <w:style w:type="character" w:customStyle="1" w:styleId="CommentTextChar">
    <w:name w:val="Comment Text Char"/>
    <w:basedOn w:val="DefaultParagraphFont"/>
    <w:link w:val="CommentText"/>
    <w:uiPriority w:val="99"/>
    <w:semiHidden/>
    <w:rsid w:val="002A7A72"/>
    <w:rPr>
      <w:sz w:val="20"/>
      <w:szCs w:val="20"/>
    </w:rPr>
  </w:style>
  <w:style w:type="paragraph" w:styleId="CommentSubject">
    <w:name w:val="annotation subject"/>
    <w:basedOn w:val="CommentText"/>
    <w:next w:val="CommentText"/>
    <w:link w:val="CommentSubjectChar"/>
    <w:uiPriority w:val="99"/>
    <w:semiHidden/>
    <w:unhideWhenUsed/>
    <w:rsid w:val="002A7A72"/>
    <w:rPr>
      <w:b/>
      <w:bCs/>
    </w:rPr>
  </w:style>
  <w:style w:type="character" w:customStyle="1" w:styleId="CommentSubjectChar">
    <w:name w:val="Comment Subject Char"/>
    <w:basedOn w:val="CommentTextChar"/>
    <w:link w:val="CommentSubject"/>
    <w:uiPriority w:val="99"/>
    <w:semiHidden/>
    <w:rsid w:val="002A7A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67436">
      <w:bodyDiv w:val="1"/>
      <w:marLeft w:val="0"/>
      <w:marRight w:val="0"/>
      <w:marTop w:val="0"/>
      <w:marBottom w:val="0"/>
      <w:divBdr>
        <w:top w:val="none" w:sz="0" w:space="0" w:color="auto"/>
        <w:left w:val="none" w:sz="0" w:space="0" w:color="auto"/>
        <w:bottom w:val="none" w:sz="0" w:space="0" w:color="auto"/>
        <w:right w:val="none" w:sz="0" w:space="0" w:color="auto"/>
      </w:divBdr>
      <w:divsChild>
        <w:div w:id="411850632">
          <w:marLeft w:val="0"/>
          <w:marRight w:val="0"/>
          <w:marTop w:val="0"/>
          <w:marBottom w:val="5"/>
          <w:divBdr>
            <w:top w:val="none" w:sz="0" w:space="0" w:color="auto"/>
            <w:left w:val="none" w:sz="0" w:space="0" w:color="auto"/>
            <w:bottom w:val="none" w:sz="0" w:space="0" w:color="auto"/>
            <w:right w:val="none" w:sz="0" w:space="0" w:color="auto"/>
          </w:divBdr>
          <w:divsChild>
            <w:div w:id="1410885843">
              <w:marLeft w:val="0"/>
              <w:marRight w:val="0"/>
              <w:marTop w:val="0"/>
              <w:marBottom w:val="0"/>
              <w:divBdr>
                <w:top w:val="none" w:sz="0" w:space="0" w:color="auto"/>
                <w:left w:val="none" w:sz="0" w:space="0" w:color="auto"/>
                <w:bottom w:val="none" w:sz="0" w:space="0" w:color="auto"/>
                <w:right w:val="none" w:sz="0" w:space="0" w:color="auto"/>
              </w:divBdr>
            </w:div>
          </w:divsChild>
        </w:div>
        <w:div w:id="1315135523">
          <w:marLeft w:val="0"/>
          <w:marRight w:val="0"/>
          <w:marTop w:val="0"/>
          <w:marBottom w:val="5"/>
          <w:divBdr>
            <w:top w:val="none" w:sz="0" w:space="0" w:color="auto"/>
            <w:left w:val="none" w:sz="0" w:space="0" w:color="auto"/>
            <w:bottom w:val="none" w:sz="0" w:space="0" w:color="auto"/>
            <w:right w:val="none" w:sz="0" w:space="0" w:color="auto"/>
          </w:divBdr>
          <w:divsChild>
            <w:div w:id="351273069">
              <w:marLeft w:val="0"/>
              <w:marRight w:val="0"/>
              <w:marTop w:val="0"/>
              <w:marBottom w:val="0"/>
              <w:divBdr>
                <w:top w:val="none" w:sz="0" w:space="0" w:color="auto"/>
                <w:left w:val="none" w:sz="0" w:space="0" w:color="auto"/>
                <w:bottom w:val="none" w:sz="0" w:space="0" w:color="auto"/>
                <w:right w:val="none" w:sz="0" w:space="0" w:color="auto"/>
              </w:divBdr>
            </w:div>
          </w:divsChild>
        </w:div>
        <w:div w:id="10094049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crm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3447</Characters>
  <Application>Microsoft Office Word</Application>
  <DocSecurity>0</DocSecurity>
  <Lines>215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Petrilli</dc:creator>
  <cp:lastModifiedBy>Elizabeth Petrilli</cp:lastModifiedBy>
  <cp:revision>2</cp:revision>
  <cp:lastPrinted>2019-12-02T04:04:00Z</cp:lastPrinted>
  <dcterms:created xsi:type="dcterms:W3CDTF">2020-02-28T18:21:00Z</dcterms:created>
  <dcterms:modified xsi:type="dcterms:W3CDTF">2020-02-28T18:21:00Z</dcterms:modified>
</cp:coreProperties>
</file>